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354B" w:rsidRPr="00084246" w:rsidRDefault="009F354B" w:rsidP="00084246">
      <w:pPr>
        <w:spacing w:line="360" w:lineRule="auto"/>
        <w:jc w:val="left"/>
        <w:rPr>
          <w:rFonts w:ascii="黑体" w:eastAsia="黑体" w:hAnsi="黑体"/>
          <w:sz w:val="32"/>
          <w:szCs w:val="36"/>
        </w:rPr>
      </w:pPr>
      <w:r w:rsidRPr="00084246">
        <w:rPr>
          <w:rFonts w:ascii="黑体" w:eastAsia="黑体" w:hAnsi="黑体" w:hint="eastAsia"/>
          <w:sz w:val="32"/>
          <w:szCs w:val="36"/>
        </w:rPr>
        <w:t>附件</w:t>
      </w:r>
      <w:r w:rsidR="000F02D5">
        <w:rPr>
          <w:rFonts w:ascii="黑体" w:eastAsia="黑体" w:hAnsi="黑体"/>
          <w:sz w:val="32"/>
          <w:szCs w:val="36"/>
        </w:rPr>
        <w:t>4</w:t>
      </w:r>
      <w:r w:rsidRPr="00084246">
        <w:rPr>
          <w:rFonts w:ascii="黑体" w:eastAsia="黑体" w:hAnsi="黑体" w:hint="eastAsia"/>
          <w:sz w:val="32"/>
          <w:szCs w:val="36"/>
        </w:rPr>
        <w:t>：</w:t>
      </w:r>
    </w:p>
    <w:p w:rsidR="009F354B" w:rsidRDefault="009F354B" w:rsidP="00084246">
      <w:pPr>
        <w:spacing w:line="600" w:lineRule="exact"/>
        <w:jc w:val="center"/>
        <w:rPr>
          <w:rFonts w:ascii="Times New Roman" w:eastAsia="方正小标宋简体" w:hAnsi="Times New Roman"/>
          <w:b/>
          <w:color w:val="000000"/>
          <w:sz w:val="44"/>
          <w:szCs w:val="44"/>
        </w:rPr>
      </w:pPr>
      <w:r w:rsidRPr="00BF1BC2">
        <w:rPr>
          <w:rFonts w:ascii="Times New Roman" w:eastAsia="方正小标宋简体" w:hAnsi="Times New Roman" w:hint="eastAsia"/>
          <w:b/>
          <w:color w:val="000000"/>
          <w:sz w:val="44"/>
          <w:szCs w:val="44"/>
        </w:rPr>
        <w:t>典型案例要求</w:t>
      </w:r>
      <w:bookmarkStart w:id="0" w:name="_GoBack"/>
      <w:bookmarkEnd w:id="0"/>
    </w:p>
    <w:p w:rsidR="00084246" w:rsidRPr="00084246" w:rsidRDefault="00084246" w:rsidP="00084246">
      <w:pPr>
        <w:spacing w:line="360" w:lineRule="auto"/>
        <w:jc w:val="center"/>
        <w:rPr>
          <w:rFonts w:ascii="Times New Roman" w:eastAsia="方正小标宋简体" w:hAnsi="Times New Roman"/>
          <w:b/>
          <w:color w:val="000000"/>
          <w:sz w:val="44"/>
          <w:szCs w:val="44"/>
        </w:rPr>
      </w:pPr>
    </w:p>
    <w:p w:rsidR="009F354B" w:rsidRPr="009F354B" w:rsidRDefault="009F354B" w:rsidP="00084246">
      <w:pPr>
        <w:spacing w:line="360" w:lineRule="auto"/>
        <w:ind w:firstLineChars="200" w:firstLine="640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kern w:val="0"/>
          <w:sz w:val="32"/>
          <w:szCs w:val="32"/>
        </w:rPr>
        <w:t>围绕建设</w:t>
      </w:r>
      <w:r w:rsidR="00AB5BC7">
        <w:rPr>
          <w:rFonts w:ascii="Times New Roman" w:eastAsia="仿宋_GB2312" w:hAnsi="Times New Roman" w:hint="eastAsia"/>
          <w:kern w:val="0"/>
          <w:sz w:val="32"/>
          <w:szCs w:val="32"/>
        </w:rPr>
        <w:t>标准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，认真凝练体制机制、方案举措、方法办法，聚焦某一方面突出成果，形成典型案例，</w:t>
      </w:r>
      <w:r>
        <w:rPr>
          <w:rFonts w:ascii="Times New Roman" w:eastAsia="仿宋_GB2312" w:hAnsi="Times New Roman" w:hint="eastAsia"/>
          <w:sz w:val="32"/>
          <w:szCs w:val="32"/>
        </w:rPr>
        <w:t>为全校党组织提供可复制可推广的成功经验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。</w:t>
      </w:r>
    </w:p>
    <w:p w:rsidR="009F354B" w:rsidRDefault="009F354B" w:rsidP="00084246">
      <w:pPr>
        <w:spacing w:line="360" w:lineRule="auto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1</w:t>
      </w:r>
      <w:r>
        <w:rPr>
          <w:rFonts w:ascii="Times New Roman" w:eastAsia="仿宋_GB2312" w:hAnsi="Times New Roman" w:hint="eastAsia"/>
          <w:sz w:val="32"/>
          <w:szCs w:val="32"/>
        </w:rPr>
        <w:t>.</w:t>
      </w:r>
      <w:r>
        <w:rPr>
          <w:rFonts w:ascii="Times New Roman" w:eastAsia="仿宋_GB2312" w:hAnsi="Times New Roman"/>
          <w:sz w:val="32"/>
          <w:szCs w:val="32"/>
        </w:rPr>
        <w:t>案例内容分为</w:t>
      </w:r>
      <w:r>
        <w:rPr>
          <w:rFonts w:ascii="Times New Roman" w:eastAsia="仿宋_GB2312" w:hAnsi="Times New Roman" w:hint="eastAsia"/>
          <w:sz w:val="32"/>
          <w:szCs w:val="32"/>
        </w:rPr>
        <w:t>前言、正文、结尾三部分。前言</w:t>
      </w:r>
      <w:r>
        <w:rPr>
          <w:rFonts w:ascii="Times New Roman" w:eastAsia="仿宋_GB2312" w:hAnsi="Times New Roman"/>
          <w:sz w:val="32"/>
          <w:szCs w:val="32"/>
        </w:rPr>
        <w:t>以简短事例引出案例主旨大意</w:t>
      </w:r>
      <w:r>
        <w:rPr>
          <w:rFonts w:ascii="Times New Roman" w:eastAsia="仿宋_GB2312" w:hAnsi="Times New Roman" w:hint="eastAsia"/>
          <w:sz w:val="32"/>
          <w:szCs w:val="32"/>
        </w:rPr>
        <w:t>，正文</w:t>
      </w:r>
      <w:r>
        <w:rPr>
          <w:rFonts w:ascii="Times New Roman" w:eastAsia="仿宋_GB2312" w:hAnsi="Times New Roman"/>
          <w:sz w:val="32"/>
          <w:szCs w:val="32"/>
        </w:rPr>
        <w:t>介绍案例主要内容和做法</w:t>
      </w:r>
      <w:r>
        <w:rPr>
          <w:rFonts w:ascii="Times New Roman" w:eastAsia="仿宋_GB2312" w:hAnsi="Times New Roman" w:hint="eastAsia"/>
          <w:sz w:val="32"/>
          <w:szCs w:val="32"/>
        </w:rPr>
        <w:t>，</w:t>
      </w:r>
      <w:r>
        <w:rPr>
          <w:rFonts w:ascii="Times New Roman" w:eastAsia="仿宋_GB2312" w:hAnsi="Times New Roman"/>
          <w:sz w:val="32"/>
          <w:szCs w:val="32"/>
        </w:rPr>
        <w:t>结尾对案例特点进行</w:t>
      </w:r>
      <w:r>
        <w:rPr>
          <w:rFonts w:ascii="Times New Roman" w:eastAsia="仿宋_GB2312" w:hAnsi="Times New Roman" w:hint="eastAsia"/>
          <w:sz w:val="32"/>
          <w:szCs w:val="32"/>
        </w:rPr>
        <w:t>总结</w:t>
      </w:r>
      <w:r>
        <w:rPr>
          <w:rFonts w:ascii="Times New Roman" w:eastAsia="仿宋_GB2312" w:hAnsi="Times New Roman"/>
          <w:sz w:val="32"/>
          <w:szCs w:val="32"/>
        </w:rPr>
        <w:t>。</w:t>
      </w:r>
    </w:p>
    <w:p w:rsidR="009F354B" w:rsidRDefault="009F354B" w:rsidP="00084246">
      <w:pPr>
        <w:spacing w:line="360" w:lineRule="auto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2.</w:t>
      </w:r>
      <w:r>
        <w:rPr>
          <w:rFonts w:ascii="Times New Roman" w:eastAsia="仿宋_GB2312" w:hAnsi="Times New Roman" w:hint="eastAsia"/>
          <w:sz w:val="32"/>
          <w:szCs w:val="32"/>
        </w:rPr>
        <w:t>案例</w:t>
      </w:r>
      <w:r>
        <w:rPr>
          <w:rFonts w:ascii="Times New Roman" w:eastAsia="仿宋_GB2312" w:hAnsi="Times New Roman"/>
          <w:sz w:val="32"/>
          <w:szCs w:val="32"/>
        </w:rPr>
        <w:t>以第三人称撰写</w:t>
      </w:r>
      <w:r>
        <w:rPr>
          <w:rFonts w:ascii="Times New Roman" w:eastAsia="仿宋_GB2312" w:hAnsi="Times New Roman" w:hint="eastAsia"/>
          <w:sz w:val="32"/>
          <w:szCs w:val="32"/>
        </w:rPr>
        <w:t>，要求主题鲜明、重点突出、内容翔实、条理清晰，文字鲜活、精炼，经验做法可复制可推广。总</w:t>
      </w:r>
      <w:r>
        <w:rPr>
          <w:rFonts w:ascii="Times New Roman" w:eastAsia="仿宋_GB2312" w:hAnsi="Times New Roman"/>
          <w:sz w:val="32"/>
          <w:szCs w:val="32"/>
        </w:rPr>
        <w:t>字数</w:t>
      </w:r>
      <w:r>
        <w:rPr>
          <w:rFonts w:ascii="Times New Roman" w:eastAsia="仿宋_GB2312" w:hAnsi="Times New Roman" w:hint="eastAsia"/>
          <w:sz w:val="32"/>
          <w:szCs w:val="32"/>
        </w:rPr>
        <w:t>不超过</w:t>
      </w:r>
      <w:r>
        <w:rPr>
          <w:rFonts w:ascii="Times New Roman" w:eastAsia="仿宋_GB2312" w:hAnsi="Times New Roman"/>
          <w:sz w:val="32"/>
          <w:szCs w:val="32"/>
        </w:rPr>
        <w:t>2000</w:t>
      </w:r>
      <w:r>
        <w:rPr>
          <w:rFonts w:ascii="Times New Roman" w:eastAsia="仿宋_GB2312" w:hAnsi="Times New Roman"/>
          <w:sz w:val="32"/>
          <w:szCs w:val="32"/>
        </w:rPr>
        <w:t>字。</w:t>
      </w:r>
    </w:p>
    <w:p w:rsidR="009F354B" w:rsidRDefault="009F354B" w:rsidP="00084246">
      <w:pPr>
        <w:spacing w:line="360" w:lineRule="auto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3.</w:t>
      </w:r>
      <w:r>
        <w:rPr>
          <w:rFonts w:ascii="Times New Roman" w:eastAsia="仿宋_GB2312" w:hAnsi="Times New Roman"/>
          <w:sz w:val="32"/>
          <w:szCs w:val="32"/>
        </w:rPr>
        <w:t>案例标题</w:t>
      </w:r>
      <w:r>
        <w:rPr>
          <w:rFonts w:ascii="Times New Roman" w:eastAsia="仿宋_GB2312" w:hAnsi="Times New Roman" w:hint="eastAsia"/>
          <w:sz w:val="32"/>
          <w:szCs w:val="32"/>
        </w:rPr>
        <w:t>控制在</w:t>
      </w:r>
      <w:r>
        <w:rPr>
          <w:rFonts w:ascii="Times New Roman" w:eastAsia="仿宋_GB2312" w:hAnsi="Times New Roman"/>
          <w:sz w:val="32"/>
          <w:szCs w:val="32"/>
        </w:rPr>
        <w:t>20</w:t>
      </w:r>
      <w:r>
        <w:rPr>
          <w:rFonts w:ascii="Times New Roman" w:eastAsia="仿宋_GB2312" w:hAnsi="Times New Roman"/>
          <w:sz w:val="32"/>
          <w:szCs w:val="32"/>
        </w:rPr>
        <w:t>字以内，高度概括案例内容。</w:t>
      </w:r>
      <w:r>
        <w:rPr>
          <w:rFonts w:ascii="Times New Roman" w:eastAsia="仿宋_GB2312" w:hAnsi="Times New Roman" w:hint="eastAsia"/>
          <w:sz w:val="32"/>
          <w:szCs w:val="32"/>
        </w:rPr>
        <w:t>正文需</w:t>
      </w:r>
      <w:r>
        <w:rPr>
          <w:rFonts w:ascii="Times New Roman" w:eastAsia="仿宋_GB2312" w:hAnsi="Times New Roman"/>
          <w:sz w:val="32"/>
          <w:szCs w:val="32"/>
        </w:rPr>
        <w:t>有小标题，突出亮点。</w:t>
      </w:r>
    </w:p>
    <w:p w:rsidR="009F354B" w:rsidRDefault="009F354B" w:rsidP="00084246">
      <w:pPr>
        <w:spacing w:line="360" w:lineRule="auto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4.</w:t>
      </w:r>
      <w:r>
        <w:rPr>
          <w:rFonts w:ascii="Times New Roman" w:eastAsia="仿宋_GB2312" w:hAnsi="Times New Roman"/>
          <w:sz w:val="32"/>
          <w:szCs w:val="32"/>
        </w:rPr>
        <w:t>案例配图</w:t>
      </w:r>
      <w:r>
        <w:rPr>
          <w:rFonts w:ascii="Times New Roman" w:eastAsia="仿宋_GB2312" w:hAnsi="Times New Roman" w:hint="eastAsia"/>
          <w:sz w:val="32"/>
          <w:szCs w:val="32"/>
        </w:rPr>
        <w:t>不超过</w:t>
      </w:r>
      <w:r>
        <w:rPr>
          <w:rFonts w:ascii="Times New Roman" w:eastAsia="仿宋_GB2312" w:hAnsi="Times New Roman" w:hint="eastAsia"/>
          <w:sz w:val="32"/>
          <w:szCs w:val="32"/>
        </w:rPr>
        <w:t>5</w:t>
      </w:r>
      <w:r>
        <w:rPr>
          <w:rFonts w:ascii="Times New Roman" w:eastAsia="仿宋_GB2312" w:hAnsi="Times New Roman"/>
          <w:sz w:val="32"/>
          <w:szCs w:val="32"/>
        </w:rPr>
        <w:t>张，图片内容与案例</w:t>
      </w:r>
      <w:r>
        <w:rPr>
          <w:rFonts w:ascii="Times New Roman" w:eastAsia="仿宋_GB2312" w:hAnsi="Times New Roman" w:hint="eastAsia"/>
          <w:sz w:val="32"/>
          <w:szCs w:val="32"/>
        </w:rPr>
        <w:t>密切</w:t>
      </w:r>
      <w:r>
        <w:rPr>
          <w:rFonts w:ascii="Times New Roman" w:eastAsia="仿宋_GB2312" w:hAnsi="Times New Roman"/>
          <w:sz w:val="32"/>
          <w:szCs w:val="32"/>
        </w:rPr>
        <w:t>相关，</w:t>
      </w:r>
      <w:r>
        <w:rPr>
          <w:rFonts w:ascii="Times New Roman" w:eastAsia="仿宋_GB2312" w:hAnsi="Times New Roman" w:hint="eastAsia"/>
          <w:sz w:val="32"/>
          <w:szCs w:val="32"/>
        </w:rPr>
        <w:t>主题</w:t>
      </w:r>
      <w:r>
        <w:rPr>
          <w:rFonts w:ascii="Times New Roman" w:eastAsia="仿宋_GB2312" w:hAnsi="Times New Roman"/>
          <w:sz w:val="32"/>
          <w:szCs w:val="32"/>
        </w:rPr>
        <w:t>突出，不使用表彰类会议照。</w:t>
      </w:r>
    </w:p>
    <w:p w:rsidR="009F354B" w:rsidRPr="00EA165A" w:rsidRDefault="009F354B" w:rsidP="00084246">
      <w:pPr>
        <w:spacing w:line="360" w:lineRule="auto"/>
        <w:ind w:firstLineChars="200" w:firstLine="640"/>
        <w:rPr>
          <w:rFonts w:ascii="Times New Roman" w:eastAsia="黑体" w:hAnsi="Times New Roman"/>
          <w:sz w:val="32"/>
          <w:szCs w:val="36"/>
        </w:rPr>
      </w:pPr>
      <w:r>
        <w:rPr>
          <w:rFonts w:ascii="Times New Roman" w:eastAsia="仿宋_GB2312" w:hAnsi="Times New Roman"/>
          <w:sz w:val="32"/>
          <w:szCs w:val="32"/>
        </w:rPr>
        <w:t>5.</w:t>
      </w:r>
      <w:r>
        <w:rPr>
          <w:rFonts w:ascii="Times New Roman" w:eastAsia="仿宋_GB2312" w:hAnsi="Times New Roman"/>
          <w:sz w:val="32"/>
          <w:szCs w:val="32"/>
        </w:rPr>
        <w:t>标题</w:t>
      </w:r>
      <w:r>
        <w:rPr>
          <w:rFonts w:ascii="Times New Roman" w:eastAsia="仿宋_GB2312" w:hAnsi="Times New Roman" w:hint="eastAsia"/>
          <w:sz w:val="32"/>
          <w:szCs w:val="32"/>
        </w:rPr>
        <w:t>使用</w:t>
      </w:r>
      <w:r>
        <w:rPr>
          <w:rFonts w:ascii="Times New Roman" w:eastAsia="仿宋_GB2312" w:hAnsi="Times New Roman"/>
          <w:sz w:val="32"/>
          <w:szCs w:val="32"/>
        </w:rPr>
        <w:t>方正小标宋简体字体，二号字</w:t>
      </w:r>
      <w:r>
        <w:rPr>
          <w:rFonts w:ascii="Times New Roman" w:eastAsia="仿宋_GB2312" w:hAnsi="Times New Roman" w:hint="eastAsia"/>
          <w:sz w:val="32"/>
          <w:szCs w:val="32"/>
        </w:rPr>
        <w:t>，加粗</w:t>
      </w:r>
      <w:r>
        <w:rPr>
          <w:rFonts w:ascii="Times New Roman" w:eastAsia="仿宋_GB2312" w:hAnsi="Times New Roman"/>
          <w:sz w:val="32"/>
          <w:szCs w:val="32"/>
        </w:rPr>
        <w:t>。</w:t>
      </w:r>
      <w:r>
        <w:rPr>
          <w:rFonts w:ascii="Times New Roman" w:eastAsia="仿宋_GB2312" w:hAnsi="Times New Roman" w:hint="eastAsia"/>
          <w:sz w:val="32"/>
          <w:szCs w:val="32"/>
        </w:rPr>
        <w:t>一级</w:t>
      </w:r>
      <w:r>
        <w:rPr>
          <w:rFonts w:ascii="Times New Roman" w:eastAsia="仿宋_GB2312" w:hAnsi="Times New Roman"/>
          <w:sz w:val="32"/>
          <w:szCs w:val="32"/>
        </w:rPr>
        <w:t>标题</w:t>
      </w:r>
      <w:r>
        <w:rPr>
          <w:rFonts w:ascii="Times New Roman" w:eastAsia="仿宋_GB2312" w:hAnsi="Times New Roman" w:hint="eastAsia"/>
          <w:sz w:val="32"/>
          <w:szCs w:val="32"/>
        </w:rPr>
        <w:t>使用黑</w:t>
      </w:r>
      <w:r>
        <w:rPr>
          <w:rFonts w:ascii="Times New Roman" w:eastAsia="仿宋_GB2312" w:hAnsi="Times New Roman"/>
          <w:sz w:val="32"/>
          <w:szCs w:val="32"/>
        </w:rPr>
        <w:t>体，三号字，</w:t>
      </w:r>
      <w:r>
        <w:rPr>
          <w:rFonts w:ascii="Times New Roman" w:eastAsia="仿宋_GB2312" w:hAnsi="Times New Roman" w:hint="eastAsia"/>
          <w:sz w:val="32"/>
          <w:szCs w:val="32"/>
        </w:rPr>
        <w:t>不</w:t>
      </w:r>
      <w:r>
        <w:rPr>
          <w:rFonts w:ascii="Times New Roman" w:eastAsia="仿宋_GB2312" w:hAnsi="Times New Roman"/>
          <w:sz w:val="32"/>
          <w:szCs w:val="32"/>
        </w:rPr>
        <w:t>加粗</w:t>
      </w:r>
      <w:r>
        <w:rPr>
          <w:rFonts w:ascii="Times New Roman" w:eastAsia="仿宋_GB2312" w:hAnsi="Times New Roman" w:hint="eastAsia"/>
          <w:sz w:val="32"/>
          <w:szCs w:val="32"/>
        </w:rPr>
        <w:t>；二级</w:t>
      </w:r>
      <w:r>
        <w:rPr>
          <w:rFonts w:ascii="Times New Roman" w:eastAsia="仿宋_GB2312" w:hAnsi="Times New Roman"/>
          <w:sz w:val="32"/>
          <w:szCs w:val="32"/>
        </w:rPr>
        <w:t>标题</w:t>
      </w:r>
      <w:r>
        <w:rPr>
          <w:rFonts w:ascii="Times New Roman" w:eastAsia="仿宋_GB2312" w:hAnsi="Times New Roman" w:hint="eastAsia"/>
          <w:sz w:val="32"/>
          <w:szCs w:val="32"/>
        </w:rPr>
        <w:t>使用楷</w:t>
      </w:r>
      <w:r>
        <w:rPr>
          <w:rFonts w:ascii="Times New Roman" w:eastAsia="仿宋_GB2312" w:hAnsi="Times New Roman"/>
          <w:sz w:val="32"/>
          <w:szCs w:val="32"/>
        </w:rPr>
        <w:t>体</w:t>
      </w:r>
      <w:r>
        <w:rPr>
          <w:rFonts w:ascii="Times New Roman" w:eastAsia="仿宋_GB2312" w:hAnsi="Times New Roman" w:hint="eastAsia"/>
          <w:sz w:val="32"/>
          <w:szCs w:val="32"/>
        </w:rPr>
        <w:t>GB2</w:t>
      </w:r>
      <w:r>
        <w:rPr>
          <w:rFonts w:ascii="Times New Roman" w:eastAsia="仿宋_GB2312" w:hAnsi="Times New Roman"/>
          <w:sz w:val="32"/>
          <w:szCs w:val="32"/>
        </w:rPr>
        <w:t>3</w:t>
      </w:r>
      <w:r>
        <w:rPr>
          <w:rFonts w:ascii="Times New Roman" w:eastAsia="仿宋_GB2312" w:hAnsi="Times New Roman" w:hint="eastAsia"/>
          <w:sz w:val="32"/>
          <w:szCs w:val="32"/>
        </w:rPr>
        <w:t>12</w:t>
      </w:r>
      <w:r>
        <w:rPr>
          <w:rFonts w:ascii="Times New Roman" w:eastAsia="仿宋_GB2312" w:hAnsi="Times New Roman"/>
          <w:sz w:val="32"/>
          <w:szCs w:val="32"/>
        </w:rPr>
        <w:t>，三号字，加粗</w:t>
      </w:r>
      <w:r>
        <w:rPr>
          <w:rFonts w:ascii="Times New Roman" w:eastAsia="仿宋_GB2312" w:hAnsi="Times New Roman" w:hint="eastAsia"/>
          <w:sz w:val="32"/>
          <w:szCs w:val="32"/>
        </w:rPr>
        <w:t>；三级标题使用</w:t>
      </w:r>
      <w:r w:rsidRPr="001B580A">
        <w:rPr>
          <w:rFonts w:ascii="Times New Roman" w:eastAsia="仿宋_GB2312" w:hAnsi="Times New Roman" w:hint="eastAsia"/>
          <w:sz w:val="32"/>
          <w:szCs w:val="32"/>
        </w:rPr>
        <w:t>仿宋</w:t>
      </w:r>
      <w:r w:rsidRPr="001B580A">
        <w:rPr>
          <w:rFonts w:ascii="Times New Roman" w:eastAsia="仿宋_GB2312" w:hAnsi="Times New Roman" w:hint="eastAsia"/>
          <w:sz w:val="32"/>
          <w:szCs w:val="32"/>
        </w:rPr>
        <w:t>_GB2312</w:t>
      </w:r>
      <w:r>
        <w:rPr>
          <w:rFonts w:ascii="Times New Roman" w:eastAsia="仿宋_GB2312" w:hAnsi="Times New Roman"/>
          <w:sz w:val="32"/>
          <w:szCs w:val="32"/>
        </w:rPr>
        <w:t>，三号字，</w:t>
      </w:r>
      <w:r>
        <w:rPr>
          <w:rFonts w:ascii="Times New Roman" w:eastAsia="仿宋_GB2312" w:hAnsi="Times New Roman" w:hint="eastAsia"/>
          <w:sz w:val="32"/>
          <w:szCs w:val="32"/>
        </w:rPr>
        <w:t>加粗</w:t>
      </w:r>
      <w:r>
        <w:rPr>
          <w:rFonts w:ascii="Times New Roman" w:eastAsia="仿宋_GB2312" w:hAnsi="Times New Roman"/>
          <w:sz w:val="32"/>
          <w:szCs w:val="32"/>
        </w:rPr>
        <w:t>。正文</w:t>
      </w:r>
      <w:r>
        <w:rPr>
          <w:rFonts w:ascii="Times New Roman" w:eastAsia="仿宋_GB2312" w:hAnsi="Times New Roman" w:hint="eastAsia"/>
          <w:sz w:val="32"/>
          <w:szCs w:val="32"/>
        </w:rPr>
        <w:t>使用</w:t>
      </w:r>
      <w:r w:rsidRPr="001B580A">
        <w:rPr>
          <w:rFonts w:ascii="Times New Roman" w:eastAsia="仿宋_GB2312" w:hAnsi="Times New Roman" w:hint="eastAsia"/>
          <w:sz w:val="32"/>
          <w:szCs w:val="32"/>
        </w:rPr>
        <w:t>仿宋</w:t>
      </w:r>
      <w:r w:rsidRPr="001B580A">
        <w:rPr>
          <w:rFonts w:ascii="Times New Roman" w:eastAsia="仿宋_GB2312" w:hAnsi="Times New Roman" w:hint="eastAsia"/>
          <w:sz w:val="32"/>
          <w:szCs w:val="32"/>
        </w:rPr>
        <w:t>_GB2312</w:t>
      </w:r>
      <w:r>
        <w:rPr>
          <w:rFonts w:ascii="Times New Roman" w:eastAsia="仿宋_GB2312" w:hAnsi="Times New Roman"/>
          <w:sz w:val="32"/>
          <w:szCs w:val="32"/>
        </w:rPr>
        <w:t>，三号字，</w:t>
      </w:r>
      <w:r>
        <w:rPr>
          <w:rFonts w:ascii="Times New Roman" w:eastAsia="仿宋_GB2312" w:hAnsi="Times New Roman" w:hint="eastAsia"/>
          <w:sz w:val="32"/>
          <w:szCs w:val="32"/>
        </w:rPr>
        <w:t>不加粗。全文</w:t>
      </w:r>
      <w:r>
        <w:rPr>
          <w:rFonts w:ascii="Times New Roman" w:eastAsia="仿宋_GB2312" w:hAnsi="Times New Roman" w:hint="eastAsia"/>
          <w:sz w:val="32"/>
          <w:szCs w:val="32"/>
        </w:rPr>
        <w:t>1.5</w:t>
      </w:r>
      <w:r>
        <w:rPr>
          <w:rFonts w:ascii="Times New Roman" w:eastAsia="仿宋_GB2312" w:hAnsi="Times New Roman"/>
          <w:sz w:val="32"/>
          <w:szCs w:val="32"/>
        </w:rPr>
        <w:t>倍行距。</w:t>
      </w:r>
    </w:p>
    <w:p w:rsidR="000208A6" w:rsidRPr="009F354B" w:rsidRDefault="000208A6" w:rsidP="00084246">
      <w:pPr>
        <w:spacing w:line="360" w:lineRule="auto"/>
      </w:pPr>
    </w:p>
    <w:sectPr w:rsidR="000208A6" w:rsidRPr="009F354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1617" w:rsidRDefault="00DF1617" w:rsidP="009F354B">
      <w:r>
        <w:separator/>
      </w:r>
    </w:p>
  </w:endnote>
  <w:endnote w:type="continuationSeparator" w:id="0">
    <w:p w:rsidR="00DF1617" w:rsidRDefault="00DF1617" w:rsidP="009F35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1617" w:rsidRDefault="00DF1617" w:rsidP="009F354B">
      <w:r>
        <w:separator/>
      </w:r>
    </w:p>
  </w:footnote>
  <w:footnote w:type="continuationSeparator" w:id="0">
    <w:p w:rsidR="00DF1617" w:rsidRDefault="00DF1617" w:rsidP="009F35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E78"/>
    <w:rsid w:val="000208A6"/>
    <w:rsid w:val="000650BE"/>
    <w:rsid w:val="00084246"/>
    <w:rsid w:val="000F02D5"/>
    <w:rsid w:val="002128C6"/>
    <w:rsid w:val="0078003A"/>
    <w:rsid w:val="008E2E78"/>
    <w:rsid w:val="009F354B"/>
    <w:rsid w:val="00AB5BC7"/>
    <w:rsid w:val="00D61824"/>
    <w:rsid w:val="00DF1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6DFF19"/>
  <w15:docId w15:val="{3160EE75-CAA8-4F4E-9712-E4B016D04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354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35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F354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F354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F354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343</Characters>
  <Application>Microsoft Office Word</Application>
  <DocSecurity>0</DocSecurity>
  <Lines>2</Lines>
  <Paragraphs>1</Paragraphs>
  <ScaleCrop>false</ScaleCrop>
  <Company>China</Company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向葵(13924)</cp:lastModifiedBy>
  <cp:revision>6</cp:revision>
  <dcterms:created xsi:type="dcterms:W3CDTF">2023-03-10T03:16:00Z</dcterms:created>
  <dcterms:modified xsi:type="dcterms:W3CDTF">2024-04-18T03:20:00Z</dcterms:modified>
</cp:coreProperties>
</file>